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2E" w:rsidRPr="006B1D94" w:rsidRDefault="00174D2E" w:rsidP="00174D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 xml:space="preserve">ООО 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B1D94">
        <w:rPr>
          <w:rFonts w:ascii="Times New Roman CYR" w:hAnsi="Times New Roman CYR" w:cs="Times New Roman CYR"/>
          <w:b/>
          <w:bCs/>
          <w:sz w:val="24"/>
          <w:szCs w:val="24"/>
        </w:rPr>
        <w:t>Управляющая компания ДЕЗ Восточного жилого района</w:t>
      </w:r>
      <w:r w:rsidRPr="006B1D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52A3A">
        <w:rPr>
          <w:rFonts w:ascii="Times New Roman" w:hAnsi="Times New Roman" w:cs="Times New Roman"/>
          <w:b/>
          <w:bCs/>
          <w:sz w:val="24"/>
          <w:szCs w:val="24"/>
        </w:rPr>
        <w:t xml:space="preserve"> на 2022г.</w:t>
      </w: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F38BF" w:rsidRPr="006B1D94" w:rsidRDefault="006F38BF" w:rsidP="006F38BF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92"/>
        <w:tblW w:w="15920" w:type="dxa"/>
        <w:tblLayout w:type="fixed"/>
        <w:tblLook w:val="04A0"/>
      </w:tblPr>
      <w:tblGrid>
        <w:gridCol w:w="700"/>
        <w:gridCol w:w="3236"/>
        <w:gridCol w:w="4110"/>
        <w:gridCol w:w="1985"/>
        <w:gridCol w:w="2126"/>
        <w:gridCol w:w="1843"/>
        <w:gridCol w:w="1920"/>
      </w:tblGrid>
      <w:tr w:rsidR="006F38BF" w:rsidRPr="00B57F52" w:rsidTr="006F38BF">
        <w:tc>
          <w:tcPr>
            <w:tcW w:w="15920" w:type="dxa"/>
            <w:gridSpan w:val="7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Перечень основных мероприятий в отношении общего имущества в многоквартирном доме   </w:t>
            </w:r>
            <w:r w:rsidR="0086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пр.</w:t>
            </w: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Взлетный</w:t>
            </w:r>
            <w:r w:rsidR="008633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8BF" w:rsidRPr="00B57F52" w:rsidTr="006F38BF">
        <w:tc>
          <w:tcPr>
            <w:tcW w:w="15920" w:type="dxa"/>
            <w:gridSpan w:val="7"/>
            <w:shd w:val="clear" w:color="auto" w:fill="auto"/>
          </w:tcPr>
          <w:p w:rsidR="006F38BF" w:rsidRPr="006F38BF" w:rsidRDefault="006F38BF" w:rsidP="006F38BF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 по ревизии систем отопления с заменой, регулировкой запорно – регулирующей арматуры</w:t>
            </w:r>
          </w:p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замена задвижек ДУ-50)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Рациональное использование тепловой энергии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Экономия тепловой энергии в системе отопления</w:t>
            </w:r>
          </w:p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  <w:vAlign w:val="center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8502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5- 10 %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центрального отопления с использованием энергосберегающих материалов 1365 м.п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Экономия тепловой энергии в системе отопления</w:t>
            </w:r>
          </w:p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315315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системы отопления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5 %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на системе отопления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Безаварийная работа системы  отопления 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стояков систем отопления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Улучшение качества работы системы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отопления в отопительный период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ООО «УК ДЕЗ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населения на содержание и ремонт общего имущества</w:t>
            </w:r>
          </w:p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5-10 %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36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Опрессовка системы отопления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36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r w:rsidRPr="006F38BF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установка</w:t>
            </w:r>
            <w:r w:rsidRPr="006F38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F3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ручного</w:t>
            </w:r>
            <w:r w:rsidRPr="006F38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F38BF">
              <w:rPr>
                <w:rStyle w:val="a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балансировочного </w:t>
            </w:r>
            <w:r w:rsidRPr="006F38BF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F38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крана</w:t>
            </w: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 xml:space="preserve">  на тепловом узле, на стояках подъездного  отопления , мусорокамер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69000 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месяцев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элеваторного узла  № 3 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расхода теплоносителя</w:t>
            </w:r>
          </w:p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4200 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10-30 %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 месяцев</w:t>
            </w:r>
          </w:p>
        </w:tc>
      </w:tr>
      <w:tr w:rsidR="006F38BF" w:rsidRPr="00B57F52" w:rsidTr="006F38BF">
        <w:tc>
          <w:tcPr>
            <w:tcW w:w="15920" w:type="dxa"/>
            <w:gridSpan w:val="7"/>
            <w:shd w:val="clear" w:color="auto" w:fill="auto"/>
          </w:tcPr>
          <w:p w:rsidR="006F38BF" w:rsidRPr="006F38BF" w:rsidRDefault="006F38BF" w:rsidP="006F38BF">
            <w:pPr>
              <w:pStyle w:val="a6"/>
              <w:numPr>
                <w:ilvl w:val="0"/>
                <w:numId w:val="1"/>
              </w:numPr>
              <w:tabs>
                <w:tab w:val="left" w:pos="382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запорной арматуры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работы системы отопления в отопительный период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планово-профилактических работ на системе водоснабжения.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  водоснабжения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Промывка трубопроводов и стояков систем  водоснабжения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Улучшение качества работы системы ГВС 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 изоляции трубопроводов системы горячего водоснабжения  с использованием энергосберегающих материалов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385104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15920" w:type="dxa"/>
            <w:gridSpan w:val="7"/>
          </w:tcPr>
          <w:p w:rsidR="006F38BF" w:rsidRPr="006F38BF" w:rsidRDefault="006F38BF" w:rsidP="006F38B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ламп накаливания на энергоэффективные в МОП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экономное использование электрической энергии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55 000 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ламп с датчиками движения в МОП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74800 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планово-профилактических работ электрооборудования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ВРУ, общедомовых щитков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Безаварийная работа системы электроснабжения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Ревизия, замена  оборудования для автоматического включения наружного освещения входных групп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 электрической энергии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15920" w:type="dxa"/>
            <w:gridSpan w:val="7"/>
          </w:tcPr>
          <w:p w:rsidR="006F38BF" w:rsidRPr="006F38BF" w:rsidRDefault="006F38BF" w:rsidP="006F38BF">
            <w:pPr>
              <w:pStyle w:val="a6"/>
              <w:numPr>
                <w:ilvl w:val="0"/>
                <w:numId w:val="1"/>
              </w:num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Дверные и оконные конструкции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закрывания </w:t>
            </w:r>
            <w:r w:rsidRPr="006F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дверей.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>Замена деревянных</w:t>
            </w:r>
            <w:r w:rsidR="008633CD">
              <w:rPr>
                <w:rFonts w:ascii="Times New Roman" w:hAnsi="Times New Roman" w:cs="Times New Roman"/>
                <w:sz w:val="24"/>
                <w:szCs w:val="24"/>
              </w:rPr>
              <w:t xml:space="preserve"> окон  в холлах  1- ых  этажей</w:t>
            </w: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>, на лестничных клетках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825 000 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F38BF" w:rsidRPr="006F38BF" w:rsidRDefault="006F38BF" w:rsidP="006F3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>Замена металлических утепле</w:t>
            </w:r>
            <w:r w:rsidR="008633CD">
              <w:rPr>
                <w:rFonts w:ascii="Times New Roman" w:hAnsi="Times New Roman" w:cs="Times New Roman"/>
                <w:sz w:val="24"/>
                <w:szCs w:val="24"/>
              </w:rPr>
              <w:t>нных дверей  на входных группах</w:t>
            </w: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>,   п</w:t>
            </w:r>
            <w:r w:rsidR="008633CD">
              <w:rPr>
                <w:rFonts w:ascii="Times New Roman" w:hAnsi="Times New Roman" w:cs="Times New Roman"/>
                <w:sz w:val="24"/>
                <w:szCs w:val="24"/>
              </w:rPr>
              <w:t>одвальных помещений, мусорокаме</w:t>
            </w:r>
            <w:r w:rsidRPr="006F38BF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195   000 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5 -10 % </w:t>
            </w: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месяцев </w:t>
            </w:r>
          </w:p>
        </w:tc>
      </w:tr>
      <w:tr w:rsidR="006F38BF" w:rsidRPr="00B57F52" w:rsidTr="006F38BF">
        <w:tc>
          <w:tcPr>
            <w:tcW w:w="15920" w:type="dxa"/>
            <w:gridSpan w:val="7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38BF" w:rsidRPr="006F38BF" w:rsidRDefault="006F38BF" w:rsidP="006F38B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38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Обследования фасада на предмет ремонта межпанельных швов, утепление торцевых стен  с устройством облицовки металлосайдинга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 ремонт с</w:t>
            </w:r>
            <w:r w:rsidR="008633CD">
              <w:rPr>
                <w:rFonts w:ascii="Times New Roman" w:eastAsia="Times New Roman" w:hAnsi="Times New Roman" w:cs="Times New Roman"/>
                <w:sz w:val="24"/>
                <w:szCs w:val="24"/>
              </w:rPr>
              <w:t>тыков 550 рублей за 1 м.п.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; утепление  фасада за 1 м2 –  2100  рублей</w:t>
            </w: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снятие показаний общедомовых и индивидуальных приборов учета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BF" w:rsidRPr="00B57F52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собственникам информации о среднемесячном удельном 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расходе коммунальных ресурсов МКД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Привлечение собственников к МКД к анализу объемов потребления коммунальных ресурсов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BF" w:rsidRPr="003B4924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технических условий на замену чугунных радиаторов, металлических стояков на более эффективные материалы 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потерь, экономное использование тепловой энергии 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BF" w:rsidRPr="003B4924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индивидуальных приборов учета э/энергии, холодного водоснабжения  по заявлениям собственников 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потребления эл</w:t>
            </w:r>
            <w:r w:rsidR="008633CD">
              <w:rPr>
                <w:rFonts w:ascii="Times New Roman" w:eastAsia="Times New Roman" w:hAnsi="Times New Roman" w:cs="Times New Roman"/>
                <w:sz w:val="24"/>
                <w:szCs w:val="24"/>
              </w:rPr>
              <w:t>ектрической энергии и холодного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горячего водоснабжения 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rPr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8BF" w:rsidRPr="003B4924" w:rsidTr="006F38BF">
        <w:tc>
          <w:tcPr>
            <w:tcW w:w="700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</w:tcPr>
          <w:p w:rsidR="006F38BF" w:rsidRPr="006F38BF" w:rsidRDefault="006F38BF" w:rsidP="006F3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поверки приборов учета ХГВС</w:t>
            </w:r>
          </w:p>
        </w:tc>
        <w:tc>
          <w:tcPr>
            <w:tcW w:w="411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</w:t>
            </w:r>
            <w:r w:rsidR="008633CD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потребления холодного</w:t>
            </w: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>, горячего водоснабжения</w:t>
            </w:r>
          </w:p>
        </w:tc>
        <w:tc>
          <w:tcPr>
            <w:tcW w:w="1985" w:type="dxa"/>
          </w:tcPr>
          <w:p w:rsidR="006F38BF" w:rsidRPr="006F38BF" w:rsidRDefault="006F38BF" w:rsidP="006F38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«УК ДЕЗ ВЖР» </w:t>
            </w:r>
          </w:p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6F38BF" w:rsidRPr="006F38BF" w:rsidRDefault="006F38BF" w:rsidP="006F38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F38BF" w:rsidRPr="003B4924" w:rsidRDefault="006F38BF" w:rsidP="006F38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0506AF" w:rsidRPr="006B1D94" w:rsidRDefault="000506AF" w:rsidP="000506AF">
      <w:pPr>
        <w:rPr>
          <w:rFonts w:ascii="Times New Roman" w:hAnsi="Times New Roman" w:cs="Times New Roman"/>
          <w:sz w:val="24"/>
          <w:szCs w:val="24"/>
        </w:rPr>
      </w:pPr>
    </w:p>
    <w:p w:rsidR="00953CD5" w:rsidRPr="006B1D94" w:rsidRDefault="00953CD5" w:rsidP="00953CD5">
      <w:pPr>
        <w:rPr>
          <w:rFonts w:ascii="Times New Roman CYR" w:hAnsi="Times New Roman CYR" w:cs="Times New Roman CYR"/>
          <w:sz w:val="24"/>
          <w:szCs w:val="24"/>
        </w:rPr>
      </w:pPr>
      <w:r w:rsidRPr="006B1D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53CD5" w:rsidRPr="006B1D94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953CD5" w:rsidRDefault="00953CD5" w:rsidP="00953C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sectPr w:rsidR="00953CD5" w:rsidSect="0005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05" w:rsidRDefault="00FA6F05" w:rsidP="000506AF">
      <w:pPr>
        <w:spacing w:after="0" w:line="240" w:lineRule="auto"/>
      </w:pPr>
      <w:r>
        <w:separator/>
      </w:r>
    </w:p>
  </w:endnote>
  <w:endnote w:type="continuationSeparator" w:id="1">
    <w:p w:rsidR="00FA6F05" w:rsidRDefault="00FA6F05" w:rsidP="0005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05" w:rsidRDefault="00FA6F05" w:rsidP="000506AF">
      <w:pPr>
        <w:spacing w:after="0" w:line="240" w:lineRule="auto"/>
      </w:pPr>
      <w:r>
        <w:separator/>
      </w:r>
    </w:p>
  </w:footnote>
  <w:footnote w:type="continuationSeparator" w:id="1">
    <w:p w:rsidR="00FA6F05" w:rsidRDefault="00FA6F05" w:rsidP="00050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A23AA"/>
    <w:multiLevelType w:val="hybridMultilevel"/>
    <w:tmpl w:val="F41C576A"/>
    <w:lvl w:ilvl="0" w:tplc="041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>
    <w:nsid w:val="55903B0A"/>
    <w:multiLevelType w:val="hybridMultilevel"/>
    <w:tmpl w:val="B386B3A2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4987"/>
    <w:rsid w:val="000506AF"/>
    <w:rsid w:val="000F276A"/>
    <w:rsid w:val="00117E4F"/>
    <w:rsid w:val="00163C42"/>
    <w:rsid w:val="001642D1"/>
    <w:rsid w:val="00174D2E"/>
    <w:rsid w:val="00221F40"/>
    <w:rsid w:val="00237D56"/>
    <w:rsid w:val="00352A3A"/>
    <w:rsid w:val="004D1F65"/>
    <w:rsid w:val="00504E47"/>
    <w:rsid w:val="00554987"/>
    <w:rsid w:val="00585317"/>
    <w:rsid w:val="005D57C0"/>
    <w:rsid w:val="00635656"/>
    <w:rsid w:val="00637A85"/>
    <w:rsid w:val="00681576"/>
    <w:rsid w:val="006B1D94"/>
    <w:rsid w:val="006B2F08"/>
    <w:rsid w:val="006F38BF"/>
    <w:rsid w:val="007361C3"/>
    <w:rsid w:val="008633CD"/>
    <w:rsid w:val="00953CD5"/>
    <w:rsid w:val="009E52B8"/>
    <w:rsid w:val="00AB0FAE"/>
    <w:rsid w:val="00C15FFA"/>
    <w:rsid w:val="00CB4432"/>
    <w:rsid w:val="00F81318"/>
    <w:rsid w:val="00FA6F05"/>
    <w:rsid w:val="00FD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50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06AF"/>
    <w:pPr>
      <w:ind w:left="720"/>
      <w:contextualSpacing/>
    </w:pPr>
  </w:style>
  <w:style w:type="character" w:styleId="a7">
    <w:name w:val="Emphasis"/>
    <w:basedOn w:val="a0"/>
    <w:uiPriority w:val="20"/>
    <w:qFormat/>
    <w:rsid w:val="000506AF"/>
    <w:rPr>
      <w:i/>
      <w:iCs/>
    </w:rPr>
  </w:style>
  <w:style w:type="character" w:customStyle="1" w:styleId="apple-converted-space">
    <w:name w:val="apple-converted-space"/>
    <w:basedOn w:val="a0"/>
    <w:rsid w:val="000506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2021-11-08T10:50:00Z</cp:lastPrinted>
  <dcterms:created xsi:type="dcterms:W3CDTF">2022-02-16T06:36:00Z</dcterms:created>
  <dcterms:modified xsi:type="dcterms:W3CDTF">2022-04-29T05:41:00Z</dcterms:modified>
</cp:coreProperties>
</file>